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EB9A" w14:textId="0E07B2DB" w:rsidR="00F5581D" w:rsidRDefault="00506A96" w:rsidP="00EF6358">
      <w:pPr>
        <w:jc w:val="both"/>
      </w:pPr>
      <w:r>
        <w:t>La Representació Territorial de caça de Tarragona es present  en la primera Jornada Presencial al Camp de Tarragona de l’Agenda Rural de Catalunya, i participa en el Taller</w:t>
      </w:r>
    </w:p>
    <w:p w14:paraId="40B206C9" w14:textId="08BB2F54" w:rsidR="00506A96" w:rsidRDefault="00506A96" w:rsidP="00EF6358">
      <w:pPr>
        <w:jc w:val="both"/>
      </w:pPr>
    </w:p>
    <w:p w14:paraId="101368FC" w14:textId="6B037C81" w:rsidR="00506A96" w:rsidRDefault="00506A96" w:rsidP="00EF6358">
      <w:pPr>
        <w:jc w:val="both"/>
      </w:pPr>
      <w:r>
        <w:t>L’Agenda Rural de Catalunya té com a marc de referència la </w:t>
      </w:r>
      <w:hyperlink r:id="rId4" w:tgtFrame="_blank" w:history="1">
        <w:r>
          <w:rPr>
            <w:rStyle w:val="Enlla"/>
          </w:rPr>
          <w:t>iniciativa del Parlament Europeu</w:t>
        </w:r>
      </w:hyperlink>
      <w:r>
        <w:t> per redactar una Agenda Rural Europea que fomenti el desenvolupament socioeconòmic, el creixement i la diversificació econòmica, el benestar social, la protecció de la natura i la cooperació i interconnexió amb les àrees urbanes.</w:t>
      </w:r>
      <w:r w:rsidRPr="00506A96">
        <w:t xml:space="preserve"> </w:t>
      </w:r>
      <w:r>
        <w:t>L’Agenda Rural de Catalunya és un encàrrec de la  </w:t>
      </w:r>
      <w:hyperlink r:id="rId5" w:tgtFrame="_blank" w:history="1">
        <w:r>
          <w:rPr>
            <w:rStyle w:val="Enlla"/>
          </w:rPr>
          <w:t>Comissió </w:t>
        </w:r>
        <w:proofErr w:type="spellStart"/>
      </w:hyperlink>
      <w:hyperlink r:id="rId6" w:tgtFrame="_blank" w:history="1">
        <w:r>
          <w:rPr>
            <w:rStyle w:val="Enlla"/>
          </w:rPr>
          <w:t>Interdepartamental</w:t>
        </w:r>
        <w:proofErr w:type="spellEnd"/>
        <w:r>
          <w:rPr>
            <w:rStyle w:val="Enlla"/>
          </w:rPr>
          <w:t> sobre el Despoblament Rural</w:t>
        </w:r>
      </w:hyperlink>
      <w:r>
        <w:t> on, mitjançant un espai de debat, s’analitzen els reptes del món rural i s’identifiquen actuacions que abastin els diferents àmbits de treball.</w:t>
      </w:r>
    </w:p>
    <w:p w14:paraId="7FCC633C" w14:textId="070F34DE" w:rsidR="00506A96" w:rsidRDefault="00506A96" w:rsidP="00EF6358">
      <w:pPr>
        <w:jc w:val="both"/>
      </w:pPr>
      <w:r>
        <w:t xml:space="preserve">El passat dia 12 de juliol </w:t>
      </w:r>
      <w:r w:rsidR="005D6345">
        <w:t>el president de la FCC de Tarragona, Joaquim Vidal i el vice-president 2on Ramón Batet van assistir al Taller presencial que es va realitzar a La Secuita (Tarragonès)</w:t>
      </w:r>
    </w:p>
    <w:p w14:paraId="6D6BE929" w14:textId="020204ED" w:rsidR="005D6345" w:rsidRDefault="005D6345" w:rsidP="00EF6358">
      <w:pPr>
        <w:jc w:val="both"/>
      </w:pPr>
      <w:r>
        <w:t>La caça i la pesca pertanyen al Sector Primari</w:t>
      </w:r>
      <w:r w:rsidR="00EF6358">
        <w:t>.</w:t>
      </w:r>
      <w:r>
        <w:t xml:space="preserve"> </w:t>
      </w:r>
      <w:r w:rsidR="008625E3">
        <w:t>Es a dir, el sector primari es l’encarregat  de extraure directament els bens que proporciona la naturalesa, sense modificar-los en un procés industrial.</w:t>
      </w:r>
    </w:p>
    <w:p w14:paraId="2BA1FFA6" w14:textId="78C0CE95" w:rsidR="008625E3" w:rsidRDefault="008625E3" w:rsidP="00EF6358">
      <w:pPr>
        <w:jc w:val="both"/>
      </w:pPr>
      <w:r>
        <w:t xml:space="preserve">Vam poder explicar a la mesa/taller els beneficis de la caça i la seva imperiosa necessitat. El favor que fa la caça als pagesos i ramaders i societat en general. Amb una bona gestió cinegètica i forestal ,el Camp de Tarragona guanya </w:t>
      </w:r>
      <w:r w:rsidR="00225DDA">
        <w:t>biodiversitat.(Un dels diversos titulars que vam presentar)</w:t>
      </w:r>
    </w:p>
    <w:p w14:paraId="2DEAE1C4" w14:textId="77777777" w:rsidR="00506A96" w:rsidRDefault="00506A96" w:rsidP="00EF6358">
      <w:pPr>
        <w:jc w:val="both"/>
      </w:pPr>
    </w:p>
    <w:p w14:paraId="043444D0" w14:textId="77777777" w:rsidR="00506A96" w:rsidRDefault="00506A96" w:rsidP="00EF6358">
      <w:pPr>
        <w:jc w:val="both"/>
      </w:pPr>
    </w:p>
    <w:sectPr w:rsidR="00506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6"/>
    <w:rsid w:val="00225DDA"/>
    <w:rsid w:val="00506A96"/>
    <w:rsid w:val="005D6345"/>
    <w:rsid w:val="00631A56"/>
    <w:rsid w:val="008625E3"/>
    <w:rsid w:val="00EF6358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2077"/>
  <w15:chartTrackingRefBased/>
  <w15:docId w15:val="{AFBA1092-652A-4234-BD8C-AB3112A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506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c.gencat.cat/sacgencat/AppJava/organisme_fitxa.jsp?codi=21354" TargetMode="External"/><Relationship Id="rId5" Type="http://schemas.openxmlformats.org/officeDocument/2006/relationships/hyperlink" Target="http://sac.gencat.cat/sacgencat/AppJava/organisme_fitxa.jsp?codi=21354" TargetMode="External"/><Relationship Id="rId4" Type="http://schemas.openxmlformats.org/officeDocument/2006/relationships/hyperlink" Target="https://oeil.secure.europarl.europa.eu/oeil/popups/ficheprocedure.do?lang=fr&amp;reference=2018/2720(RSP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Vidal</dc:creator>
  <cp:keywords/>
  <dc:description/>
  <cp:lastModifiedBy>Joaquim Vidal</cp:lastModifiedBy>
  <cp:revision>2</cp:revision>
  <dcterms:created xsi:type="dcterms:W3CDTF">2021-07-20T21:44:00Z</dcterms:created>
  <dcterms:modified xsi:type="dcterms:W3CDTF">2021-07-20T21:44:00Z</dcterms:modified>
</cp:coreProperties>
</file>